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C8" w:rsidRDefault="008C4BC8" w:rsidP="008C4BC8">
      <w:pPr>
        <w:rPr>
          <w:sz w:val="24"/>
          <w:szCs w:val="24"/>
          <w:lang w:val="ru-RU" w:eastAsia="uk-UA"/>
        </w:rPr>
      </w:pPr>
      <w:r>
        <w:rPr>
          <w:sz w:val="26"/>
          <w:lang w:val="ru-RU"/>
        </w:rPr>
        <w:t xml:space="preserve">                                                                             </w:t>
      </w:r>
      <w:r w:rsidR="00284FBD">
        <w:rPr>
          <w:sz w:val="26"/>
          <w:lang w:val="ru-RU"/>
        </w:rPr>
        <w:t xml:space="preserve">               </w:t>
      </w:r>
      <w:proofErr w:type="spellStart"/>
      <w:r w:rsidR="000713B8">
        <w:rPr>
          <w:sz w:val="24"/>
          <w:szCs w:val="24"/>
          <w:lang w:val="ru-RU" w:eastAsia="uk-UA"/>
        </w:rPr>
        <w:t>Додаток</w:t>
      </w:r>
      <w:proofErr w:type="spellEnd"/>
      <w:r w:rsidR="000713B8">
        <w:rPr>
          <w:sz w:val="24"/>
          <w:szCs w:val="24"/>
          <w:lang w:val="ru-RU" w:eastAsia="uk-UA"/>
        </w:rPr>
        <w:t xml:space="preserve"> №6.1</w:t>
      </w:r>
    </w:p>
    <w:p w:rsidR="008C4BC8" w:rsidRDefault="00284FBD" w:rsidP="00284FBD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         </w:t>
      </w:r>
      <w:r w:rsidR="008C4BC8">
        <w:rPr>
          <w:sz w:val="24"/>
          <w:szCs w:val="24"/>
          <w:lang w:val="ru-RU" w:eastAsia="uk-UA"/>
        </w:rPr>
        <w:t xml:space="preserve">до </w:t>
      </w:r>
      <w:proofErr w:type="gramStart"/>
      <w:r w:rsidR="008C4BC8">
        <w:rPr>
          <w:sz w:val="24"/>
          <w:szCs w:val="24"/>
          <w:lang w:val="ru-RU" w:eastAsia="uk-UA"/>
        </w:rPr>
        <w:t>р</w:t>
      </w:r>
      <w:proofErr w:type="spellStart"/>
      <w:proofErr w:type="gramEnd"/>
      <w:r w:rsidR="008C4BC8">
        <w:rPr>
          <w:sz w:val="24"/>
          <w:szCs w:val="24"/>
          <w:lang w:eastAsia="uk-UA"/>
        </w:rPr>
        <w:t>ішення</w:t>
      </w:r>
      <w:proofErr w:type="spellEnd"/>
      <w:r w:rsidR="008C4BC8">
        <w:rPr>
          <w:sz w:val="24"/>
          <w:szCs w:val="24"/>
          <w:lang w:val="ru-RU" w:eastAsia="uk-UA"/>
        </w:rPr>
        <w:t xml:space="preserve"> </w:t>
      </w:r>
      <w:r w:rsidR="008C4BC8">
        <w:rPr>
          <w:sz w:val="24"/>
          <w:szCs w:val="24"/>
          <w:lang w:eastAsia="uk-UA"/>
        </w:rPr>
        <w:t>виконавчого комітету</w:t>
      </w:r>
    </w:p>
    <w:p w:rsidR="008C4BC8" w:rsidRDefault="00284FBD" w:rsidP="00284FBD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    </w:t>
      </w:r>
      <w:proofErr w:type="spellStart"/>
      <w:r w:rsidR="008C4BC8">
        <w:rPr>
          <w:sz w:val="24"/>
          <w:szCs w:val="24"/>
          <w:lang w:eastAsia="uk-UA"/>
        </w:rPr>
        <w:t>Малинської</w:t>
      </w:r>
      <w:proofErr w:type="spellEnd"/>
      <w:r w:rsidR="008C4BC8">
        <w:rPr>
          <w:sz w:val="24"/>
          <w:szCs w:val="24"/>
          <w:lang w:eastAsia="uk-UA"/>
        </w:rPr>
        <w:t xml:space="preserve"> міської ради</w:t>
      </w:r>
    </w:p>
    <w:p w:rsidR="008C4BC8" w:rsidRPr="006F37D1" w:rsidRDefault="008C4BC8" w:rsidP="008C4BC8">
      <w:pPr>
        <w:ind w:left="6096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від </w:t>
      </w:r>
      <w:r w:rsidR="00284FBD">
        <w:rPr>
          <w:sz w:val="24"/>
          <w:szCs w:val="24"/>
          <w:lang w:eastAsia="uk-UA"/>
        </w:rPr>
        <w:t xml:space="preserve">23.12.2021 р. </w:t>
      </w:r>
      <w:r>
        <w:rPr>
          <w:sz w:val="24"/>
          <w:szCs w:val="24"/>
          <w:lang w:eastAsia="uk-UA"/>
        </w:rPr>
        <w:t xml:space="preserve"> № ______</w:t>
      </w:r>
    </w:p>
    <w:p w:rsidR="008C4BC8" w:rsidRPr="006F37D1" w:rsidRDefault="008C4BC8">
      <w:pPr>
        <w:spacing w:before="3"/>
        <w:rPr>
          <w:sz w:val="18"/>
        </w:rPr>
      </w:pPr>
    </w:p>
    <w:p w:rsidR="00ED4912" w:rsidRDefault="006230BB" w:rsidP="00284FBD">
      <w:pPr>
        <w:pStyle w:val="a3"/>
        <w:spacing w:before="89"/>
        <w:jc w:val="center"/>
      </w:pPr>
      <w:r>
        <w:t>ТИПОВА</w:t>
      </w:r>
      <w:r>
        <w:rPr>
          <w:spacing w:val="-3"/>
        </w:rPr>
        <w:t xml:space="preserve"> </w:t>
      </w:r>
      <w:r>
        <w:t>ІНФОРМАЦІЙНА</w:t>
      </w:r>
      <w:r>
        <w:rPr>
          <w:spacing w:val="-3"/>
        </w:rPr>
        <w:t xml:space="preserve"> </w:t>
      </w:r>
      <w:r>
        <w:t>КАРТКА</w:t>
      </w:r>
    </w:p>
    <w:p w:rsidR="00ED4912" w:rsidRPr="00284FBD" w:rsidRDefault="006230BB" w:rsidP="00284FBD">
      <w:pPr>
        <w:pStyle w:val="a3"/>
        <w:jc w:val="center"/>
        <w:rPr>
          <w:sz w:val="24"/>
          <w:szCs w:val="24"/>
        </w:rPr>
      </w:pPr>
      <w:r w:rsidRPr="008C4BC8">
        <w:rPr>
          <w:sz w:val="24"/>
          <w:szCs w:val="24"/>
        </w:rPr>
        <w:t>адміністративної</w:t>
      </w:r>
      <w:r w:rsidRPr="008C4BC8">
        <w:rPr>
          <w:spacing w:val="-2"/>
          <w:sz w:val="24"/>
          <w:szCs w:val="24"/>
        </w:rPr>
        <w:t xml:space="preserve"> </w:t>
      </w:r>
      <w:r w:rsidRPr="008C4BC8">
        <w:rPr>
          <w:sz w:val="24"/>
          <w:szCs w:val="24"/>
        </w:rPr>
        <w:t>послуги зі</w:t>
      </w:r>
      <w:r w:rsidR="00284FBD">
        <w:rPr>
          <w:sz w:val="24"/>
          <w:szCs w:val="24"/>
        </w:rPr>
        <w:t xml:space="preserve"> </w:t>
      </w:r>
      <w:r w:rsidRPr="008C4BC8">
        <w:rPr>
          <w:sz w:val="24"/>
          <w:szCs w:val="24"/>
        </w:rPr>
        <w:t>скасування запису Державного реєстру речових прав на нерухоме майно,</w:t>
      </w:r>
      <w:r w:rsidRPr="008C4BC8">
        <w:rPr>
          <w:spacing w:val="1"/>
          <w:sz w:val="24"/>
          <w:szCs w:val="24"/>
        </w:rPr>
        <w:t xml:space="preserve"> </w:t>
      </w:r>
      <w:r w:rsidRPr="008C4BC8">
        <w:rPr>
          <w:sz w:val="24"/>
          <w:szCs w:val="24"/>
        </w:rPr>
        <w:t>скасування державної реєстрації речових прав на нерухоме майно та їх</w:t>
      </w:r>
      <w:r w:rsidRPr="008C4BC8">
        <w:rPr>
          <w:spacing w:val="1"/>
          <w:sz w:val="24"/>
          <w:szCs w:val="24"/>
        </w:rPr>
        <w:t xml:space="preserve"> </w:t>
      </w:r>
      <w:r w:rsidRPr="008C4BC8">
        <w:rPr>
          <w:sz w:val="24"/>
          <w:szCs w:val="24"/>
        </w:rPr>
        <w:t>обтяжень,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скасування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рішення</w:t>
      </w:r>
      <w:r w:rsidRPr="008C4BC8">
        <w:rPr>
          <w:spacing w:val="-4"/>
          <w:sz w:val="24"/>
          <w:szCs w:val="24"/>
        </w:rPr>
        <w:t xml:space="preserve"> </w:t>
      </w:r>
      <w:r w:rsidRPr="008C4BC8">
        <w:rPr>
          <w:sz w:val="24"/>
          <w:szCs w:val="24"/>
        </w:rPr>
        <w:t>державного</w:t>
      </w:r>
      <w:r w:rsidRPr="008C4BC8">
        <w:rPr>
          <w:spacing w:val="-2"/>
          <w:sz w:val="24"/>
          <w:szCs w:val="24"/>
        </w:rPr>
        <w:t xml:space="preserve"> </w:t>
      </w:r>
      <w:r w:rsidRPr="008C4BC8">
        <w:rPr>
          <w:sz w:val="24"/>
          <w:szCs w:val="24"/>
        </w:rPr>
        <w:t>реєстратора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(за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судовим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рішенням)</w:t>
      </w:r>
    </w:p>
    <w:p w:rsidR="007C107B" w:rsidRPr="00284FBD" w:rsidRDefault="007C107B" w:rsidP="007C107B">
      <w:pPr>
        <w:jc w:val="center"/>
        <w:rPr>
          <w:sz w:val="24"/>
          <w:szCs w:val="24"/>
          <w:u w:val="single"/>
          <w:lang w:eastAsia="uk-UA"/>
        </w:rPr>
      </w:pPr>
      <w:r w:rsidRPr="00284FBD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ED4912" w:rsidRPr="00284FBD" w:rsidRDefault="007C107B" w:rsidP="007C107B">
      <w:pPr>
        <w:jc w:val="center"/>
        <w:rPr>
          <w:sz w:val="24"/>
          <w:szCs w:val="24"/>
          <w:u w:val="single"/>
          <w:lang w:val="ru-RU" w:eastAsia="uk-UA"/>
        </w:rPr>
      </w:pPr>
      <w:r w:rsidRPr="00284FBD">
        <w:rPr>
          <w:sz w:val="24"/>
          <w:szCs w:val="24"/>
          <w:u w:val="single"/>
          <w:lang w:eastAsia="uk-UA"/>
        </w:rPr>
        <w:t>ВИКОНАВЧОГО КОМІТЕТУ МАЛИНСЬКОЇ МІСЬКОЇ РАДИ</w:t>
      </w:r>
      <w:r w:rsidR="006F37D1">
        <w:pict>
          <v:shape id="_x0000_s1026" style="position:absolute;left:0;text-align:left;margin-left:85.05pt;margin-top:15.75pt;width:476pt;height:.1pt;z-index:-251658752;mso-wrap-distance-left:0;mso-wrap-distance-right:0;mso-position-horizontal-relative:page;mso-position-vertical-relative:text" coordorigin="1701,315" coordsize="9520,0" path="m1701,315r9520,e" filled="f" strokeweight=".56pt">
            <v:path arrowok="t"/>
            <w10:wrap type="topAndBottom" anchorx="page"/>
          </v:shape>
        </w:pict>
      </w:r>
    </w:p>
    <w:p w:rsidR="00ED4912" w:rsidRDefault="006230BB" w:rsidP="00284FBD">
      <w:pPr>
        <w:spacing w:line="202" w:lineRule="exact"/>
        <w:rPr>
          <w:sz w:val="20"/>
        </w:rPr>
      </w:pPr>
      <w:r>
        <w:rPr>
          <w:sz w:val="20"/>
        </w:rPr>
        <w:t>(найменування</w:t>
      </w:r>
      <w:r>
        <w:rPr>
          <w:spacing w:val="-3"/>
          <w:sz w:val="20"/>
        </w:rPr>
        <w:t xml:space="preserve"> </w:t>
      </w:r>
      <w:r>
        <w:rPr>
          <w:sz w:val="20"/>
        </w:rPr>
        <w:t>суб’єкта</w:t>
      </w:r>
      <w:r>
        <w:rPr>
          <w:spacing w:val="-3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адміністративної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послуги</w:t>
      </w:r>
      <w:r>
        <w:rPr>
          <w:spacing w:val="-4"/>
          <w:sz w:val="20"/>
        </w:rPr>
        <w:t xml:space="preserve"> </w:t>
      </w:r>
      <w:r>
        <w:rPr>
          <w:sz w:val="20"/>
        </w:rPr>
        <w:t>та/або</w:t>
      </w:r>
      <w:r>
        <w:rPr>
          <w:spacing w:val="-3"/>
          <w:sz w:val="20"/>
        </w:rPr>
        <w:t xml:space="preserve"> </w:t>
      </w:r>
      <w:r>
        <w:rPr>
          <w:sz w:val="20"/>
        </w:rPr>
        <w:t>центру</w:t>
      </w:r>
      <w:r>
        <w:rPr>
          <w:spacing w:val="-4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адміністративних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послуг)</w:t>
      </w:r>
    </w:p>
    <w:p w:rsidR="006230BB" w:rsidRPr="006230BB" w:rsidRDefault="006230BB" w:rsidP="00284FBD">
      <w:pPr>
        <w:spacing w:before="6"/>
        <w:rPr>
          <w:sz w:val="20"/>
          <w:szCs w:val="16"/>
          <w:lang w:val="ru-RU"/>
        </w:rPr>
      </w:pP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0"/>
        <w:gridCol w:w="3116"/>
        <w:gridCol w:w="6094"/>
      </w:tblGrid>
      <w:tr w:rsidR="00284FBD" w:rsidRPr="006230BB" w:rsidTr="00284FBD">
        <w:trPr>
          <w:trHeight w:val="572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4FBD" w:rsidRPr="006230BB" w:rsidRDefault="00284FBD" w:rsidP="00284FB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6230BB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284FBD" w:rsidRPr="006230BB" w:rsidRDefault="00284FBD" w:rsidP="00284FB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6230BB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284FBD" w:rsidRPr="006230BB" w:rsidTr="00284FBD">
        <w:trPr>
          <w:trHeight w:val="853"/>
        </w:trPr>
        <w:tc>
          <w:tcPr>
            <w:tcW w:w="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284FBD" w:rsidRPr="006230BB" w:rsidRDefault="00284FBD" w:rsidP="00284FBD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16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284FBD" w:rsidRPr="006230BB" w:rsidRDefault="00284FBD" w:rsidP="00284FBD">
            <w:pPr>
              <w:rPr>
                <w:sz w:val="24"/>
                <w:szCs w:val="24"/>
                <w:lang w:eastAsia="uk-UA"/>
              </w:rPr>
            </w:pPr>
            <w:r w:rsidRPr="006230BB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4FBD" w:rsidRPr="00284FBD" w:rsidRDefault="00284FBD" w:rsidP="00284FBD">
            <w:pPr>
              <w:ind w:left="650" w:hanging="650"/>
              <w:jc w:val="both"/>
              <w:rPr>
                <w:sz w:val="24"/>
                <w:szCs w:val="24"/>
                <w:lang w:eastAsia="uk-UA"/>
              </w:rPr>
            </w:pPr>
            <w:r w:rsidRPr="00284FBD">
              <w:rPr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284FBD" w:rsidRPr="006230BB" w:rsidRDefault="00284FBD" w:rsidP="00284FBD">
            <w:pPr>
              <w:ind w:left="650" w:hanging="650"/>
              <w:jc w:val="both"/>
              <w:rPr>
                <w:i/>
                <w:sz w:val="24"/>
                <w:szCs w:val="24"/>
                <w:lang w:eastAsia="uk-UA"/>
              </w:rPr>
            </w:pPr>
            <w:r w:rsidRPr="00284FBD">
              <w:rPr>
                <w:sz w:val="24"/>
                <w:szCs w:val="24"/>
                <w:lang w:eastAsia="uk-UA"/>
              </w:rPr>
              <w:t>м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284FBD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84FBD">
              <w:rPr>
                <w:sz w:val="24"/>
                <w:szCs w:val="24"/>
                <w:lang w:eastAsia="uk-UA"/>
              </w:rPr>
              <w:t>Малин</w:t>
            </w:r>
            <w:proofErr w:type="spellEnd"/>
            <w:r w:rsidRPr="00284FBD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84FBD">
              <w:rPr>
                <w:sz w:val="24"/>
                <w:szCs w:val="24"/>
                <w:lang w:eastAsia="uk-UA"/>
              </w:rPr>
              <w:t>пл</w:t>
            </w:r>
            <w:proofErr w:type="spellEnd"/>
            <w:r>
              <w:rPr>
                <w:sz w:val="24"/>
                <w:szCs w:val="24"/>
                <w:lang w:eastAsia="uk-UA"/>
              </w:rPr>
              <w:t>.</w:t>
            </w:r>
            <w:r w:rsidRPr="00284FBD">
              <w:rPr>
                <w:sz w:val="24"/>
                <w:szCs w:val="24"/>
                <w:lang w:eastAsia="uk-UA"/>
              </w:rPr>
              <w:t xml:space="preserve"> Соборна, 6А</w:t>
            </w:r>
          </w:p>
        </w:tc>
      </w:tr>
      <w:tr w:rsidR="00284FBD" w:rsidRPr="006230BB" w:rsidTr="00284FBD">
        <w:trPr>
          <w:trHeight w:val="3859"/>
        </w:trPr>
        <w:tc>
          <w:tcPr>
            <w:tcW w:w="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284FBD" w:rsidRPr="006230BB" w:rsidRDefault="00284FBD" w:rsidP="00284FBD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16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284FBD" w:rsidRDefault="00284FBD" w:rsidP="00284FBD">
            <w:pPr>
              <w:rPr>
                <w:sz w:val="24"/>
                <w:szCs w:val="24"/>
                <w:lang w:eastAsia="uk-UA"/>
              </w:rPr>
            </w:pPr>
            <w:r w:rsidRPr="006230BB">
              <w:rPr>
                <w:sz w:val="24"/>
                <w:szCs w:val="24"/>
                <w:lang w:eastAsia="uk-UA"/>
              </w:rPr>
              <w:t>Інформація щодо</w:t>
            </w:r>
          </w:p>
          <w:p w:rsidR="00284FBD" w:rsidRPr="006230BB" w:rsidRDefault="00284FBD" w:rsidP="00284FBD">
            <w:pPr>
              <w:rPr>
                <w:sz w:val="24"/>
                <w:szCs w:val="24"/>
                <w:lang w:eastAsia="uk-UA"/>
              </w:rPr>
            </w:pPr>
            <w:r w:rsidRPr="006230BB">
              <w:rPr>
                <w:sz w:val="24"/>
                <w:szCs w:val="24"/>
                <w:lang w:eastAsia="uk-UA"/>
              </w:rPr>
              <w:t xml:space="preserve"> режиму роботи </w:t>
            </w:r>
          </w:p>
        </w:tc>
        <w:tc>
          <w:tcPr>
            <w:tcW w:w="31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5043" w:type="dxa"/>
              <w:jc w:val="center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3401"/>
              <w:gridCol w:w="1642"/>
            </w:tblGrid>
            <w:tr w:rsidR="00284FBD" w:rsidRPr="006230BB" w:rsidTr="006230BB">
              <w:trPr>
                <w:trHeight w:val="247"/>
                <w:jc w:val="center"/>
              </w:trPr>
              <w:tc>
                <w:tcPr>
                  <w:tcW w:w="5043" w:type="dxa"/>
                  <w:gridSpan w:val="2"/>
                </w:tcPr>
                <w:p w:rsidR="00284FBD" w:rsidRPr="006230BB" w:rsidRDefault="00284FBD" w:rsidP="006230BB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6230BB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284FBD" w:rsidRPr="006230BB" w:rsidTr="006230BB">
              <w:trPr>
                <w:trHeight w:val="233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284FBD" w:rsidRPr="006230BB" w:rsidTr="006230BB">
              <w:trPr>
                <w:trHeight w:val="247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284FBD" w:rsidRPr="006230BB" w:rsidTr="006230BB">
              <w:trPr>
                <w:trHeight w:val="233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284FBD" w:rsidRPr="006230BB" w:rsidTr="006230BB">
              <w:trPr>
                <w:trHeight w:val="247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Четвер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284FBD" w:rsidRPr="006230BB" w:rsidTr="006230BB">
              <w:trPr>
                <w:trHeight w:val="233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284FBD" w:rsidRPr="006230BB" w:rsidTr="006230BB">
              <w:trPr>
                <w:trHeight w:val="255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284FBD" w:rsidRPr="006230BB" w:rsidTr="006230BB">
              <w:trPr>
                <w:trHeight w:val="233"/>
                <w:jc w:val="center"/>
              </w:trPr>
              <w:tc>
                <w:tcPr>
                  <w:tcW w:w="5043" w:type="dxa"/>
                  <w:gridSpan w:val="2"/>
                </w:tcPr>
                <w:p w:rsidR="00284FBD" w:rsidRPr="006230BB" w:rsidRDefault="00284FBD" w:rsidP="006230BB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6230BB">
                    <w:rPr>
                      <w:b/>
                      <w:i/>
                      <w:sz w:val="20"/>
                    </w:rPr>
                    <w:t>ГРАФІК ПРИЙОМУ ГРОМАДЯН</w:t>
                  </w:r>
                </w:p>
              </w:tc>
            </w:tr>
            <w:tr w:rsidR="00284FBD" w:rsidRPr="006230BB" w:rsidTr="006230BB">
              <w:trPr>
                <w:trHeight w:val="247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284FBD" w:rsidRPr="006230BB" w:rsidTr="006230BB">
              <w:trPr>
                <w:trHeight w:val="233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284FBD" w:rsidRPr="006230BB" w:rsidTr="006230BB">
              <w:trPr>
                <w:trHeight w:val="247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284FBD" w:rsidRPr="006230BB" w:rsidTr="006230BB">
              <w:trPr>
                <w:trHeight w:val="482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 xml:space="preserve">Четвер (за попереднім записом </w:t>
                  </w:r>
                </w:p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 xml:space="preserve">                Заявника до 20:00)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284FBD" w:rsidRPr="006230BB" w:rsidTr="006230BB">
              <w:trPr>
                <w:trHeight w:val="247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284FBD" w:rsidRPr="006230BB" w:rsidTr="006230BB">
              <w:trPr>
                <w:trHeight w:val="315"/>
                <w:jc w:val="center"/>
              </w:trPr>
              <w:tc>
                <w:tcPr>
                  <w:tcW w:w="3401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42" w:type="dxa"/>
                </w:tcPr>
                <w:p w:rsidR="00284FBD" w:rsidRPr="006230BB" w:rsidRDefault="00284FBD" w:rsidP="006230BB">
                  <w:pPr>
                    <w:ind w:left="650" w:hanging="650"/>
                    <w:rPr>
                      <w:i/>
                      <w:sz w:val="20"/>
                    </w:rPr>
                  </w:pPr>
                  <w:r w:rsidRPr="006230BB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284FBD" w:rsidRPr="006230BB" w:rsidRDefault="00284FBD" w:rsidP="006230BB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284FBD" w:rsidRPr="006230BB" w:rsidTr="00284FBD">
        <w:trPr>
          <w:trHeight w:val="853"/>
        </w:trPr>
        <w:tc>
          <w:tcPr>
            <w:tcW w:w="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284FBD" w:rsidRPr="006230BB" w:rsidRDefault="00284FBD" w:rsidP="006230BB">
            <w:pPr>
              <w:ind w:left="650" w:hanging="6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16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284FBD" w:rsidRPr="006230BB" w:rsidRDefault="00284FBD" w:rsidP="00284F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Телефон/факс (довідки),</w:t>
            </w:r>
            <w:r w:rsidRPr="006230BB">
              <w:rPr>
                <w:sz w:val="24"/>
                <w:szCs w:val="24"/>
                <w:lang w:eastAsia="uk-UA"/>
              </w:rPr>
              <w:t>адреса електронної пошти та веб-сайт</w:t>
            </w:r>
          </w:p>
        </w:tc>
        <w:tc>
          <w:tcPr>
            <w:tcW w:w="31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4FBD" w:rsidRPr="00284FBD" w:rsidRDefault="00284FBD" w:rsidP="006230BB">
            <w:pPr>
              <w:ind w:left="650" w:hanging="650"/>
              <w:rPr>
                <w:sz w:val="24"/>
                <w:szCs w:val="24"/>
                <w:lang w:eastAsia="uk-UA"/>
              </w:rPr>
            </w:pPr>
            <w:r w:rsidRPr="00284FBD">
              <w:rPr>
                <w:sz w:val="24"/>
                <w:szCs w:val="24"/>
                <w:lang w:eastAsia="uk-UA"/>
              </w:rPr>
              <w:t xml:space="preserve">тел. (04133)51155,  </w:t>
            </w:r>
          </w:p>
          <w:p w:rsidR="00284FBD" w:rsidRPr="00284FBD" w:rsidRDefault="00284FBD" w:rsidP="006230BB">
            <w:pPr>
              <w:ind w:left="650" w:hanging="650"/>
              <w:rPr>
                <w:sz w:val="24"/>
                <w:szCs w:val="24"/>
                <w:lang w:val="ru-RU" w:eastAsia="uk-UA"/>
              </w:rPr>
            </w:pPr>
            <w:r w:rsidRPr="00284FBD">
              <w:rPr>
                <w:sz w:val="24"/>
                <w:szCs w:val="24"/>
                <w:lang w:eastAsia="uk-UA"/>
              </w:rPr>
              <w:t xml:space="preserve">  </w:t>
            </w:r>
            <w:hyperlink r:id="rId6" w:history="1">
              <w:r w:rsidRPr="00284FBD">
                <w:rPr>
                  <w:color w:val="0000FF" w:themeColor="hyperlink"/>
                  <w:sz w:val="24"/>
                  <w:szCs w:val="24"/>
                  <w:u w:val="single"/>
                  <w:lang w:eastAsia="uk-UA"/>
                </w:rPr>
                <w:t>malin_tsnap@ukr.net</w:t>
              </w:r>
            </w:hyperlink>
            <w:r w:rsidRPr="00284FBD">
              <w:rPr>
                <w:sz w:val="24"/>
                <w:szCs w:val="24"/>
                <w:lang w:eastAsia="uk-UA"/>
              </w:rPr>
              <w:t xml:space="preserve"> </w:t>
            </w:r>
          </w:p>
          <w:p w:rsidR="00284FBD" w:rsidRPr="006230BB" w:rsidRDefault="00284FBD" w:rsidP="006230BB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</w:p>
        </w:tc>
      </w:tr>
    </w:tbl>
    <w:tbl>
      <w:tblPr>
        <w:tblStyle w:val="TableNormal"/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402"/>
        <w:gridCol w:w="3142"/>
        <w:gridCol w:w="3709"/>
        <w:gridCol w:w="2386"/>
      </w:tblGrid>
      <w:tr w:rsidR="00ED4912" w:rsidTr="00284FBD">
        <w:trPr>
          <w:trHeight w:val="390"/>
        </w:trPr>
        <w:tc>
          <w:tcPr>
            <w:tcW w:w="9639" w:type="dxa"/>
            <w:gridSpan w:val="4"/>
          </w:tcPr>
          <w:p w:rsidR="00ED4912" w:rsidRDefault="006230BB" w:rsidP="00284FBD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акти,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якими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регламентується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ED4912" w:rsidTr="00284FBD">
        <w:trPr>
          <w:trHeight w:val="666"/>
        </w:trPr>
        <w:tc>
          <w:tcPr>
            <w:tcW w:w="402" w:type="dxa"/>
          </w:tcPr>
          <w:p w:rsidR="00ED4912" w:rsidRPr="008C4BC8" w:rsidRDefault="00284FBD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095" w:type="dxa"/>
            <w:gridSpan w:val="2"/>
          </w:tcPr>
          <w:p w:rsidR="00ED4912" w:rsidRDefault="006230BB" w:rsidP="00284FBD">
            <w:pPr>
              <w:pStyle w:val="TableParagraph"/>
              <w:tabs>
                <w:tab w:val="left" w:pos="1142"/>
                <w:tab w:val="left" w:pos="2250"/>
                <w:tab w:val="left" w:pos="3054"/>
                <w:tab w:val="left" w:pos="4254"/>
                <w:tab w:val="left" w:pos="4966"/>
                <w:tab w:val="left" w:pos="5480"/>
              </w:tabs>
              <w:ind w:right="36" w:firstLine="80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z w:val="24"/>
              </w:rPr>
              <w:tab/>
              <w:t>України</w:t>
            </w:r>
            <w:r>
              <w:rPr>
                <w:sz w:val="24"/>
              </w:rPr>
              <w:tab/>
            </w:r>
            <w:r w:rsidR="00284FBD">
              <w:rPr>
                <w:sz w:val="24"/>
              </w:rPr>
              <w:t>«Про</w:t>
            </w:r>
            <w:r w:rsidR="00284FBD">
              <w:rPr>
                <w:sz w:val="24"/>
              </w:rPr>
              <w:tab/>
              <w:t>внесення</w:t>
            </w:r>
            <w:r w:rsidR="00284FBD">
              <w:rPr>
                <w:sz w:val="24"/>
              </w:rPr>
              <w:tab/>
              <w:t>змін</w:t>
            </w:r>
            <w:r w:rsidR="00284FBD">
              <w:rPr>
                <w:sz w:val="24"/>
              </w:rPr>
              <w:tab/>
              <w:t xml:space="preserve">до </w:t>
            </w:r>
            <w:r>
              <w:rPr>
                <w:spacing w:val="-1"/>
                <w:sz w:val="24"/>
              </w:rPr>
              <w:t>деяких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законодавчих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щодо протидії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рейдерству»</w:t>
            </w:r>
          </w:p>
        </w:tc>
      </w:tr>
      <w:tr w:rsidR="00ED4912" w:rsidTr="00284FBD">
        <w:trPr>
          <w:trHeight w:val="1770"/>
        </w:trPr>
        <w:tc>
          <w:tcPr>
            <w:tcW w:w="402" w:type="dxa"/>
          </w:tcPr>
          <w:p w:rsidR="00ED4912" w:rsidRPr="008C4BC8" w:rsidRDefault="00284FBD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Акти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  <w:tc>
          <w:tcPr>
            <w:tcW w:w="6095" w:type="dxa"/>
            <w:gridSpan w:val="2"/>
          </w:tcPr>
          <w:p w:rsidR="00ED4912" w:rsidRDefault="006230BB" w:rsidP="00284FBD">
            <w:pPr>
              <w:pStyle w:val="TableParagraph"/>
              <w:ind w:right="36" w:firstLine="80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грудня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2015 року № 1127 «Про державну реєстрацію речових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(зі змінами);</w:t>
            </w:r>
          </w:p>
          <w:p w:rsidR="00ED4912" w:rsidRDefault="006230BB" w:rsidP="00506AB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жовтня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2011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 w:rsidR="00284FBD">
              <w:rPr>
                <w:sz w:val="24"/>
              </w:rPr>
              <w:t xml:space="preserve"> </w:t>
            </w:r>
            <w:r>
              <w:rPr>
                <w:sz w:val="24"/>
              </w:rPr>
              <w:t>№ 1141 «Про затвердження Порядку ведення 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 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майно»</w:t>
            </w:r>
          </w:p>
        </w:tc>
      </w:tr>
      <w:tr w:rsidR="00ED4912" w:rsidTr="00284FBD">
        <w:trPr>
          <w:trHeight w:val="1770"/>
        </w:trPr>
        <w:tc>
          <w:tcPr>
            <w:tcW w:w="402" w:type="dxa"/>
          </w:tcPr>
          <w:p w:rsidR="00ED4912" w:rsidRPr="008C4BC8" w:rsidRDefault="00284FBD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Акти центральних органів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виконавчої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</w:t>
            </w:r>
          </w:p>
        </w:tc>
        <w:tc>
          <w:tcPr>
            <w:tcW w:w="6095" w:type="dxa"/>
            <w:gridSpan w:val="2"/>
          </w:tcPr>
          <w:p w:rsidR="00ED4912" w:rsidRDefault="006230BB" w:rsidP="00506ABB">
            <w:pPr>
              <w:pStyle w:val="TableParagraph"/>
              <w:ind w:left="71" w:right="36" w:firstLine="71"/>
              <w:jc w:val="both"/>
              <w:rPr>
                <w:sz w:val="24"/>
              </w:rPr>
            </w:pPr>
            <w:r>
              <w:rPr>
                <w:sz w:val="24"/>
              </w:rPr>
              <w:t>Наказ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3276/5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оформлення заяв та рішень у сфері державної 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листопада 2016 року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15024/29634</w:t>
            </w:r>
          </w:p>
        </w:tc>
      </w:tr>
      <w:tr w:rsidR="00ED4912" w:rsidTr="00284FBD">
        <w:trPr>
          <w:trHeight w:val="390"/>
        </w:trPr>
        <w:tc>
          <w:tcPr>
            <w:tcW w:w="9639" w:type="dxa"/>
            <w:gridSpan w:val="4"/>
          </w:tcPr>
          <w:p w:rsidR="00ED4912" w:rsidRDefault="006230BB" w:rsidP="00506ABB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отримання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 w:rsidR="00506ABB">
              <w:rPr>
                <w:b/>
                <w:spacing w:val="-5"/>
                <w:sz w:val="24"/>
              </w:rPr>
              <w:t xml:space="preserve"> п</w:t>
            </w:r>
            <w:r>
              <w:rPr>
                <w:b/>
                <w:sz w:val="24"/>
              </w:rPr>
              <w:t>ослуги</w:t>
            </w:r>
          </w:p>
        </w:tc>
      </w:tr>
      <w:tr w:rsidR="00ED4912" w:rsidTr="00506ABB">
        <w:trPr>
          <w:trHeight w:val="666"/>
        </w:trPr>
        <w:tc>
          <w:tcPr>
            <w:tcW w:w="402" w:type="dxa"/>
          </w:tcPr>
          <w:p w:rsidR="00ED4912" w:rsidRPr="008C4BC8" w:rsidRDefault="00284FBD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7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Підстава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095" w:type="dxa"/>
            <w:gridSpan w:val="2"/>
          </w:tcPr>
          <w:p w:rsidR="00ED4912" w:rsidRDefault="006230BB" w:rsidP="00506AB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Заява</w:t>
            </w:r>
            <w:r w:rsidR="00506ABB">
              <w:rPr>
                <w:sz w:val="24"/>
              </w:rPr>
              <w:t xml:space="preserve"> </w:t>
            </w:r>
          </w:p>
        </w:tc>
      </w:tr>
      <w:tr w:rsidR="00ED4912" w:rsidTr="00506ABB">
        <w:trPr>
          <w:trHeight w:val="942"/>
        </w:trPr>
        <w:tc>
          <w:tcPr>
            <w:tcW w:w="402" w:type="dxa"/>
          </w:tcPr>
          <w:p w:rsidR="00ED4912" w:rsidRPr="008C4BC8" w:rsidRDefault="00284FBD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68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необхідних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отримання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3709" w:type="dxa"/>
            <w:tcBorders>
              <w:right w:val="nil"/>
            </w:tcBorders>
          </w:tcPr>
          <w:p w:rsidR="00ED4912" w:rsidRDefault="00506ABB" w:rsidP="00506ABB">
            <w:pPr>
              <w:pStyle w:val="TableParagraph"/>
              <w:tabs>
                <w:tab w:val="left" w:pos="1066"/>
                <w:tab w:val="left" w:pos="1659"/>
                <w:tab w:val="left" w:pos="3027"/>
                <w:tab w:val="left" w:pos="3936"/>
              </w:tabs>
              <w:ind w:left="0" w:right="75"/>
              <w:jc w:val="both"/>
              <w:rPr>
                <w:sz w:val="24"/>
              </w:rPr>
            </w:pPr>
            <w:r>
              <w:rPr>
                <w:sz w:val="24"/>
              </w:rPr>
              <w:t>Заява</w:t>
            </w:r>
          </w:p>
        </w:tc>
        <w:tc>
          <w:tcPr>
            <w:tcW w:w="2386" w:type="dxa"/>
            <w:tcBorders>
              <w:left w:val="nil"/>
            </w:tcBorders>
          </w:tcPr>
          <w:p w:rsidR="00ED4912" w:rsidRDefault="00ED4912" w:rsidP="00506ABB">
            <w:pPr>
              <w:pStyle w:val="TableParagraph"/>
              <w:ind w:left="0"/>
              <w:rPr>
                <w:sz w:val="24"/>
              </w:rPr>
            </w:pPr>
          </w:p>
        </w:tc>
      </w:tr>
      <w:tr w:rsidR="00ED4912" w:rsidTr="00506ABB">
        <w:trPr>
          <w:trHeight w:val="942"/>
        </w:trPr>
        <w:tc>
          <w:tcPr>
            <w:tcW w:w="402" w:type="dxa"/>
          </w:tcPr>
          <w:p w:rsidR="00ED4912" w:rsidRPr="008C4BC8" w:rsidRDefault="00284FBD">
            <w:pPr>
              <w:pStyle w:val="TableParagraph"/>
              <w:ind w:left="2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77"/>
              <w:rPr>
                <w:sz w:val="24"/>
              </w:rPr>
            </w:pPr>
            <w:r>
              <w:rPr>
                <w:sz w:val="24"/>
              </w:rPr>
              <w:t>Спосіб подання документів,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необхідних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095" w:type="dxa"/>
            <w:gridSpan w:val="2"/>
          </w:tcPr>
          <w:p w:rsidR="00ED4912" w:rsidRDefault="006230BB" w:rsidP="00506AB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паперовій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</w:p>
        </w:tc>
      </w:tr>
      <w:tr w:rsidR="00ED4912" w:rsidTr="00506ABB">
        <w:trPr>
          <w:trHeight w:val="942"/>
        </w:trPr>
        <w:tc>
          <w:tcPr>
            <w:tcW w:w="402" w:type="dxa"/>
          </w:tcPr>
          <w:p w:rsidR="00ED4912" w:rsidRPr="008C4BC8" w:rsidRDefault="00284FBD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314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095" w:type="dxa"/>
            <w:gridSpan w:val="2"/>
          </w:tcPr>
          <w:p w:rsidR="00ED4912" w:rsidRDefault="006230BB" w:rsidP="00506AB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ED4912" w:rsidTr="00506ABB">
        <w:trPr>
          <w:trHeight w:val="666"/>
        </w:trPr>
        <w:tc>
          <w:tcPr>
            <w:tcW w:w="402" w:type="dxa"/>
          </w:tcPr>
          <w:p w:rsidR="00ED4912" w:rsidRPr="008C4BC8" w:rsidRDefault="00284FBD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095" w:type="dxa"/>
            <w:gridSpan w:val="2"/>
          </w:tcPr>
          <w:p w:rsidR="00ED4912" w:rsidRDefault="006230BB" w:rsidP="00506AB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Надається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прийняття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</w:t>
            </w:r>
          </w:p>
        </w:tc>
      </w:tr>
      <w:tr w:rsidR="00ED4912" w:rsidTr="00506ABB">
        <w:trPr>
          <w:trHeight w:val="4254"/>
        </w:trPr>
        <w:tc>
          <w:tcPr>
            <w:tcW w:w="402" w:type="dxa"/>
          </w:tcPr>
          <w:p w:rsidR="00ED4912" w:rsidRPr="008C4BC8" w:rsidRDefault="00284FBD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50"/>
              <w:rPr>
                <w:sz w:val="24"/>
              </w:rPr>
            </w:pPr>
            <w:r>
              <w:rPr>
                <w:sz w:val="24"/>
              </w:rPr>
              <w:t>Перелік підстав для відмови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</w:p>
        </w:tc>
        <w:tc>
          <w:tcPr>
            <w:tcW w:w="6095" w:type="dxa"/>
            <w:gridSpan w:val="2"/>
          </w:tcPr>
          <w:p w:rsidR="00ED4912" w:rsidRDefault="006230BB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подані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відповідають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встановленим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Законом;</w:t>
            </w:r>
          </w:p>
          <w:p w:rsidR="00ED4912" w:rsidRDefault="006230BB">
            <w:pPr>
              <w:pStyle w:val="TableParagraph"/>
              <w:numPr>
                <w:ilvl w:val="0"/>
                <w:numId w:val="2"/>
              </w:numPr>
              <w:tabs>
                <w:tab w:val="left" w:pos="483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подані документи не дають змоги встановити набуття,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зміну або припинення речових прав на нерухоме майно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обтяження;</w:t>
            </w:r>
          </w:p>
          <w:p w:rsidR="00ED4912" w:rsidRDefault="006230BB">
            <w:pPr>
              <w:pStyle w:val="TableParagraph"/>
              <w:numPr>
                <w:ilvl w:val="0"/>
                <w:numId w:val="2"/>
              </w:numPr>
              <w:tabs>
                <w:tab w:val="left" w:pos="675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наявні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суперечності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зареєстрованими речовими правами на нерухоме майно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обтяженнями;</w:t>
            </w:r>
          </w:p>
          <w:p w:rsidR="00ED4912" w:rsidRDefault="006230BB">
            <w:pPr>
              <w:pStyle w:val="TableParagraph"/>
              <w:numPr>
                <w:ilvl w:val="0"/>
                <w:numId w:val="2"/>
              </w:numPr>
              <w:tabs>
                <w:tab w:val="left" w:pos="595"/>
              </w:tabs>
              <w:spacing w:before="0"/>
              <w:ind w:right="35" w:firstLine="142"/>
              <w:jc w:val="both"/>
              <w:rPr>
                <w:sz w:val="24"/>
              </w:rPr>
            </w:pPr>
            <w:r>
              <w:rPr>
                <w:sz w:val="24"/>
              </w:rPr>
              <w:t>після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встановленого </w:t>
            </w:r>
            <w:hyperlink r:id="rId7" w:anchor="n251">
              <w:r>
                <w:rPr>
                  <w:sz w:val="24"/>
                </w:rPr>
                <w:t>частиною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8" w:anchor="n251">
              <w:r>
                <w:rPr>
                  <w:sz w:val="24"/>
                </w:rPr>
                <w:t>третьою</w:t>
              </w:r>
            </w:hyperlink>
            <w:r>
              <w:rPr>
                <w:sz w:val="24"/>
              </w:rPr>
              <w:t xml:space="preserve"> статті 23 цього Закону, не усунені обставини, 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підставою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прийняття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зупинення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розгляду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 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реєстрацію прав;</w:t>
            </w:r>
          </w:p>
          <w:p w:rsidR="00ED4912" w:rsidRDefault="006230BB">
            <w:pPr>
              <w:pStyle w:val="TableParagraph"/>
              <w:numPr>
                <w:ilvl w:val="0"/>
                <w:numId w:val="2"/>
              </w:numPr>
              <w:tabs>
                <w:tab w:val="left" w:pos="492"/>
              </w:tabs>
              <w:spacing w:before="0"/>
              <w:ind w:right="36" w:firstLine="142"/>
              <w:jc w:val="both"/>
              <w:rPr>
                <w:sz w:val="24"/>
              </w:rPr>
            </w:pPr>
            <w:r>
              <w:rPr>
                <w:sz w:val="24"/>
              </w:rPr>
              <w:t>заявником подано ті самі документи, на підставі 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реєстрі прав</w:t>
            </w:r>
          </w:p>
        </w:tc>
      </w:tr>
      <w:tr w:rsidR="00ED4912" w:rsidTr="00506ABB">
        <w:trPr>
          <w:trHeight w:val="2046"/>
        </w:trPr>
        <w:tc>
          <w:tcPr>
            <w:tcW w:w="402" w:type="dxa"/>
          </w:tcPr>
          <w:p w:rsidR="00ED4912" w:rsidRPr="008C4BC8" w:rsidRDefault="008C4BC8" w:rsidP="00284FBD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284FBD">
              <w:rPr>
                <w:sz w:val="24"/>
              </w:rPr>
              <w:t>3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095" w:type="dxa"/>
            <w:gridSpan w:val="2"/>
          </w:tcPr>
          <w:p w:rsidR="00ED4912" w:rsidRDefault="006230BB" w:rsidP="008C4BC8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прийняття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рішення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скасування;</w:t>
            </w:r>
          </w:p>
          <w:p w:rsidR="00ED4912" w:rsidRDefault="006230BB" w:rsidP="008C4BC8">
            <w:pPr>
              <w:pStyle w:val="TableParagraph"/>
              <w:spacing w:before="0"/>
              <w:ind w:right="35"/>
              <w:rPr>
                <w:sz w:val="24"/>
              </w:rPr>
            </w:pPr>
            <w:r>
              <w:rPr>
                <w:sz w:val="24"/>
              </w:rPr>
              <w:t>внесення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запису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скасування/скасування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реєстрації речових прав на нерухоме майно та їх обтяжень;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формування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витягу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ED4912" w:rsidRDefault="006230BB" w:rsidP="008C4BC8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прав;</w:t>
            </w:r>
          </w:p>
          <w:p w:rsidR="00ED4912" w:rsidRDefault="006230BB" w:rsidP="008C4BC8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0"/>
              <w:ind w:hanging="261"/>
              <w:rPr>
                <w:sz w:val="24"/>
              </w:rPr>
            </w:pPr>
            <w:r>
              <w:rPr>
                <w:sz w:val="24"/>
              </w:rPr>
              <w:t>рішення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відмову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скасуванні</w:t>
            </w:r>
          </w:p>
        </w:tc>
      </w:tr>
      <w:tr w:rsidR="00ED4912" w:rsidTr="006F37D1">
        <w:trPr>
          <w:trHeight w:val="567"/>
        </w:trPr>
        <w:tc>
          <w:tcPr>
            <w:tcW w:w="402" w:type="dxa"/>
          </w:tcPr>
          <w:p w:rsidR="00ED4912" w:rsidRPr="008C4BC8" w:rsidRDefault="008C4BC8" w:rsidP="00284FBD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284FBD">
              <w:rPr>
                <w:sz w:val="24"/>
              </w:rPr>
              <w:t>4</w:t>
            </w:r>
          </w:p>
        </w:tc>
        <w:tc>
          <w:tcPr>
            <w:tcW w:w="3142" w:type="dxa"/>
          </w:tcPr>
          <w:p w:rsidR="00ED4912" w:rsidRDefault="006230BB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Способи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(результату)</w:t>
            </w:r>
          </w:p>
        </w:tc>
        <w:tc>
          <w:tcPr>
            <w:tcW w:w="6095" w:type="dxa"/>
            <w:gridSpan w:val="2"/>
          </w:tcPr>
          <w:p w:rsidR="00ED4912" w:rsidRDefault="00180016" w:rsidP="00506ABB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>Особисто або уповноваженою особою.</w:t>
            </w:r>
          </w:p>
        </w:tc>
      </w:tr>
    </w:tbl>
    <w:p w:rsidR="00180016" w:rsidRPr="00506ABB" w:rsidRDefault="00C626F2" w:rsidP="00C626F2">
      <w:pPr>
        <w:rPr>
          <w:sz w:val="28"/>
          <w:szCs w:val="28"/>
          <w:lang w:val="ru-RU"/>
        </w:rPr>
      </w:pPr>
      <w:r w:rsidRPr="00506ABB">
        <w:rPr>
          <w:sz w:val="28"/>
          <w:szCs w:val="28"/>
          <w:lang w:val="ru-RU"/>
        </w:rPr>
        <w:t xml:space="preserve">                         </w:t>
      </w:r>
    </w:p>
    <w:p w:rsidR="00180016" w:rsidRPr="00506ABB" w:rsidRDefault="00180016" w:rsidP="00C626F2">
      <w:pPr>
        <w:rPr>
          <w:sz w:val="28"/>
          <w:szCs w:val="28"/>
          <w:lang w:val="ru-RU"/>
        </w:rPr>
      </w:pPr>
    </w:p>
    <w:p w:rsidR="00180016" w:rsidRPr="00506ABB" w:rsidRDefault="00180016" w:rsidP="00C626F2">
      <w:pPr>
        <w:rPr>
          <w:sz w:val="28"/>
          <w:szCs w:val="28"/>
          <w:lang w:val="ru-RU"/>
        </w:rPr>
      </w:pPr>
    </w:p>
    <w:p w:rsidR="00C626F2" w:rsidRDefault="00C626F2" w:rsidP="00C626F2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центру надання </w:t>
      </w:r>
    </w:p>
    <w:p w:rsidR="00C626F2" w:rsidRDefault="00C626F2" w:rsidP="00C626F2">
      <w:pPr>
        <w:rPr>
          <w:sz w:val="24"/>
          <w:szCs w:val="24"/>
        </w:rPr>
      </w:pPr>
      <w:r>
        <w:rPr>
          <w:sz w:val="24"/>
          <w:szCs w:val="24"/>
        </w:rPr>
        <w:t xml:space="preserve">адміністративних послуг виконкому </w:t>
      </w:r>
    </w:p>
    <w:p w:rsidR="00C626F2" w:rsidRDefault="00C626F2" w:rsidP="00C626F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Малинської</w:t>
      </w:r>
      <w:proofErr w:type="spellEnd"/>
      <w:r>
        <w:rPr>
          <w:sz w:val="24"/>
          <w:szCs w:val="24"/>
        </w:rPr>
        <w:t xml:space="preserve"> міської ради                                                                        Людмила ФЕЩЕНКО</w:t>
      </w:r>
    </w:p>
    <w:p w:rsidR="00ED4912" w:rsidRDefault="00ED4912" w:rsidP="00C626F2">
      <w:pPr>
        <w:ind w:left="1581"/>
        <w:rPr>
          <w:sz w:val="16"/>
          <w:lang w:val="ru-RU"/>
        </w:rPr>
      </w:pPr>
    </w:p>
    <w:p w:rsidR="000713B8" w:rsidRDefault="000713B8" w:rsidP="00C626F2">
      <w:pPr>
        <w:ind w:left="1581"/>
        <w:rPr>
          <w:sz w:val="16"/>
          <w:lang w:val="ru-RU"/>
        </w:rPr>
      </w:pPr>
    </w:p>
    <w:p w:rsidR="000713B8" w:rsidRDefault="000713B8" w:rsidP="00C626F2">
      <w:pPr>
        <w:ind w:left="1581"/>
        <w:rPr>
          <w:sz w:val="16"/>
          <w:lang w:val="ru-RU"/>
        </w:rPr>
      </w:pPr>
    </w:p>
    <w:p w:rsidR="00506ABB" w:rsidRDefault="004E00D6" w:rsidP="004E00D6">
      <w:pPr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                </w:t>
      </w:r>
    </w:p>
    <w:p w:rsidR="00506ABB" w:rsidRDefault="00506ABB" w:rsidP="004E00D6">
      <w:pPr>
        <w:rPr>
          <w:sz w:val="24"/>
          <w:szCs w:val="24"/>
          <w:lang w:val="ru-RU" w:eastAsia="uk-UA"/>
        </w:rPr>
      </w:pPr>
    </w:p>
    <w:p w:rsidR="00506ABB" w:rsidRDefault="00506ABB" w:rsidP="004E00D6">
      <w:pPr>
        <w:rPr>
          <w:sz w:val="24"/>
          <w:szCs w:val="24"/>
          <w:lang w:val="ru-RU" w:eastAsia="uk-UA"/>
        </w:rPr>
      </w:pPr>
    </w:p>
    <w:p w:rsidR="00506ABB" w:rsidRDefault="00506ABB" w:rsidP="004E00D6">
      <w:pPr>
        <w:rPr>
          <w:sz w:val="24"/>
          <w:szCs w:val="24"/>
          <w:lang w:val="ru-RU" w:eastAsia="uk-UA"/>
        </w:rPr>
      </w:pPr>
    </w:p>
    <w:p w:rsidR="00506ABB" w:rsidRDefault="00506ABB" w:rsidP="004E00D6">
      <w:pPr>
        <w:rPr>
          <w:sz w:val="24"/>
          <w:szCs w:val="24"/>
          <w:lang w:val="ru-RU" w:eastAsia="uk-UA"/>
        </w:rPr>
      </w:pPr>
    </w:p>
    <w:p w:rsidR="006F37D1" w:rsidRDefault="00506ABB" w:rsidP="00506ABB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</w:t>
      </w:r>
    </w:p>
    <w:p w:rsidR="004E00D6" w:rsidRDefault="006F37D1" w:rsidP="00506ABB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lastRenderedPageBreak/>
        <w:t xml:space="preserve">                                                                 </w:t>
      </w:r>
      <w:bookmarkStart w:id="0" w:name="_GoBack"/>
      <w:bookmarkEnd w:id="0"/>
      <w:proofErr w:type="spellStart"/>
      <w:r w:rsidR="004E00D6">
        <w:rPr>
          <w:sz w:val="24"/>
          <w:szCs w:val="24"/>
          <w:lang w:val="ru-RU" w:eastAsia="uk-UA"/>
        </w:rPr>
        <w:t>Додаток</w:t>
      </w:r>
      <w:proofErr w:type="spellEnd"/>
      <w:r w:rsidR="004E00D6">
        <w:rPr>
          <w:sz w:val="24"/>
          <w:szCs w:val="24"/>
          <w:lang w:val="ru-RU" w:eastAsia="uk-UA"/>
        </w:rPr>
        <w:t xml:space="preserve"> №6.2</w:t>
      </w:r>
    </w:p>
    <w:p w:rsidR="004E00D6" w:rsidRDefault="004E00D6" w:rsidP="004E00D6">
      <w:pPr>
        <w:ind w:left="6096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до </w:t>
      </w:r>
      <w:proofErr w:type="gramStart"/>
      <w:r>
        <w:rPr>
          <w:sz w:val="24"/>
          <w:szCs w:val="24"/>
          <w:lang w:val="ru-RU" w:eastAsia="uk-UA"/>
        </w:rPr>
        <w:t>р</w:t>
      </w:r>
      <w:proofErr w:type="spellStart"/>
      <w:proofErr w:type="gramEnd"/>
      <w:r>
        <w:rPr>
          <w:sz w:val="24"/>
          <w:szCs w:val="24"/>
          <w:lang w:eastAsia="uk-UA"/>
        </w:rPr>
        <w:t>ішення</w:t>
      </w:r>
      <w:proofErr w:type="spellEnd"/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</w:t>
      </w:r>
    </w:p>
    <w:p w:rsidR="004E00D6" w:rsidRDefault="004E00D6" w:rsidP="004E00D6">
      <w:pPr>
        <w:ind w:left="6096"/>
        <w:rPr>
          <w:sz w:val="24"/>
          <w:szCs w:val="24"/>
          <w:lang w:eastAsia="uk-UA"/>
        </w:rPr>
      </w:pPr>
      <w:proofErr w:type="spellStart"/>
      <w:r>
        <w:rPr>
          <w:sz w:val="24"/>
          <w:szCs w:val="24"/>
          <w:lang w:eastAsia="uk-UA"/>
        </w:rPr>
        <w:t>Малинської</w:t>
      </w:r>
      <w:proofErr w:type="spellEnd"/>
      <w:r>
        <w:rPr>
          <w:sz w:val="24"/>
          <w:szCs w:val="24"/>
          <w:lang w:eastAsia="uk-UA"/>
        </w:rPr>
        <w:t xml:space="preserve"> міської ради </w:t>
      </w:r>
    </w:p>
    <w:p w:rsidR="004E00D6" w:rsidRDefault="004E00D6" w:rsidP="004E00D6">
      <w:pPr>
        <w:ind w:left="6096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від </w:t>
      </w:r>
      <w:r w:rsidR="00506ABB">
        <w:rPr>
          <w:sz w:val="24"/>
          <w:szCs w:val="24"/>
          <w:lang w:eastAsia="uk-UA"/>
        </w:rPr>
        <w:t xml:space="preserve">23.12.2021 р. </w:t>
      </w:r>
      <w:r>
        <w:rPr>
          <w:sz w:val="24"/>
          <w:szCs w:val="24"/>
          <w:lang w:eastAsia="uk-UA"/>
        </w:rPr>
        <w:t xml:space="preserve"> № ______</w:t>
      </w:r>
    </w:p>
    <w:p w:rsidR="004E00D6" w:rsidRDefault="004E00D6" w:rsidP="004E00D6">
      <w:pPr>
        <w:ind w:left="6096"/>
        <w:rPr>
          <w:sz w:val="24"/>
          <w:szCs w:val="24"/>
          <w:lang w:val="ru-RU" w:eastAsia="uk-UA"/>
        </w:rPr>
      </w:pPr>
    </w:p>
    <w:p w:rsidR="004E00D6" w:rsidRDefault="004E00D6" w:rsidP="004E00D6">
      <w:pPr>
        <w:jc w:val="center"/>
        <w:rPr>
          <w:b/>
          <w:lang w:eastAsia="uk-UA"/>
        </w:rPr>
      </w:pPr>
    </w:p>
    <w:p w:rsidR="004E00D6" w:rsidRDefault="004E00D6" w:rsidP="004E00D6">
      <w:pPr>
        <w:jc w:val="center"/>
        <w:rPr>
          <w:b/>
          <w:lang w:eastAsia="uk-UA"/>
        </w:rPr>
      </w:pPr>
    </w:p>
    <w:p w:rsidR="004E00D6" w:rsidRDefault="004E00D6" w:rsidP="004E00D6">
      <w:pPr>
        <w:jc w:val="center"/>
        <w:rPr>
          <w:b/>
          <w:lang w:eastAsia="uk-UA"/>
        </w:rPr>
      </w:pPr>
      <w:r>
        <w:rPr>
          <w:b/>
          <w:lang w:eastAsia="uk-UA"/>
        </w:rPr>
        <w:t>ТЕХНОЛОГІЧНА КАРТКА</w:t>
      </w:r>
    </w:p>
    <w:p w:rsidR="004E00D6" w:rsidRPr="004E00D6" w:rsidRDefault="004E00D6" w:rsidP="00506ABB">
      <w:pPr>
        <w:pStyle w:val="a3"/>
        <w:jc w:val="center"/>
        <w:rPr>
          <w:sz w:val="24"/>
          <w:szCs w:val="24"/>
        </w:rPr>
      </w:pPr>
      <w:r w:rsidRPr="008C4BC8">
        <w:rPr>
          <w:sz w:val="24"/>
          <w:szCs w:val="24"/>
        </w:rPr>
        <w:t>адміністративної</w:t>
      </w:r>
      <w:r w:rsidRPr="008C4BC8">
        <w:rPr>
          <w:spacing w:val="-2"/>
          <w:sz w:val="24"/>
          <w:szCs w:val="24"/>
        </w:rPr>
        <w:t xml:space="preserve"> </w:t>
      </w:r>
      <w:r w:rsidRPr="008C4BC8">
        <w:rPr>
          <w:sz w:val="24"/>
          <w:szCs w:val="24"/>
        </w:rPr>
        <w:t>послуги зі</w:t>
      </w:r>
      <w:r w:rsidR="00506ABB">
        <w:rPr>
          <w:sz w:val="24"/>
          <w:szCs w:val="24"/>
        </w:rPr>
        <w:t xml:space="preserve"> </w:t>
      </w:r>
      <w:r w:rsidRPr="008C4BC8">
        <w:rPr>
          <w:sz w:val="24"/>
          <w:szCs w:val="24"/>
        </w:rPr>
        <w:t>скасування запису Державного реєстру речових прав на нерухоме майно,</w:t>
      </w:r>
      <w:r w:rsidRPr="008C4BC8">
        <w:rPr>
          <w:spacing w:val="1"/>
          <w:sz w:val="24"/>
          <w:szCs w:val="24"/>
        </w:rPr>
        <w:t xml:space="preserve"> </w:t>
      </w:r>
      <w:r w:rsidRPr="008C4BC8">
        <w:rPr>
          <w:sz w:val="24"/>
          <w:szCs w:val="24"/>
        </w:rPr>
        <w:t>скасування державної реєстрації речових прав на нерухоме майно та їх</w:t>
      </w:r>
      <w:r w:rsidRPr="008C4BC8">
        <w:rPr>
          <w:spacing w:val="1"/>
          <w:sz w:val="24"/>
          <w:szCs w:val="24"/>
        </w:rPr>
        <w:t xml:space="preserve"> </w:t>
      </w:r>
      <w:r w:rsidRPr="008C4BC8">
        <w:rPr>
          <w:sz w:val="24"/>
          <w:szCs w:val="24"/>
        </w:rPr>
        <w:t>обтяжень,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скасування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рішення</w:t>
      </w:r>
      <w:r w:rsidRPr="008C4BC8">
        <w:rPr>
          <w:spacing w:val="-4"/>
          <w:sz w:val="24"/>
          <w:szCs w:val="24"/>
        </w:rPr>
        <w:t xml:space="preserve"> </w:t>
      </w:r>
      <w:r w:rsidRPr="008C4BC8">
        <w:rPr>
          <w:sz w:val="24"/>
          <w:szCs w:val="24"/>
        </w:rPr>
        <w:t>державного</w:t>
      </w:r>
      <w:r w:rsidRPr="008C4BC8">
        <w:rPr>
          <w:spacing w:val="-2"/>
          <w:sz w:val="24"/>
          <w:szCs w:val="24"/>
        </w:rPr>
        <w:t xml:space="preserve"> </w:t>
      </w:r>
      <w:r w:rsidRPr="008C4BC8">
        <w:rPr>
          <w:sz w:val="24"/>
          <w:szCs w:val="24"/>
        </w:rPr>
        <w:t>реєстратора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(за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судовим</w:t>
      </w:r>
      <w:r w:rsidRPr="008C4BC8">
        <w:rPr>
          <w:spacing w:val="-3"/>
          <w:sz w:val="24"/>
          <w:szCs w:val="24"/>
        </w:rPr>
        <w:t xml:space="preserve"> </w:t>
      </w:r>
      <w:r w:rsidRPr="008C4BC8">
        <w:rPr>
          <w:sz w:val="24"/>
          <w:szCs w:val="24"/>
        </w:rPr>
        <w:t>рішенням)</w:t>
      </w:r>
    </w:p>
    <w:p w:rsidR="004E00D6" w:rsidRPr="00506ABB" w:rsidRDefault="004E00D6" w:rsidP="004E00D6">
      <w:pPr>
        <w:jc w:val="center"/>
        <w:rPr>
          <w:sz w:val="24"/>
          <w:szCs w:val="24"/>
          <w:u w:val="single"/>
          <w:lang w:eastAsia="uk-UA"/>
        </w:rPr>
      </w:pPr>
      <w:r w:rsidRPr="00506ABB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4E00D6" w:rsidRPr="00506ABB" w:rsidRDefault="004E00D6" w:rsidP="004E00D6">
      <w:pPr>
        <w:jc w:val="center"/>
        <w:rPr>
          <w:u w:val="single"/>
          <w:lang w:eastAsia="uk-UA"/>
        </w:rPr>
      </w:pPr>
      <w:r w:rsidRPr="00506ABB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4E00D6" w:rsidRDefault="004E00D6" w:rsidP="004E00D6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4E00D6" w:rsidRDefault="004E00D6" w:rsidP="004E00D6">
      <w:pPr>
        <w:jc w:val="center"/>
        <w:rPr>
          <w:sz w:val="20"/>
          <w:szCs w:val="20"/>
          <w:lang w:eastAsia="uk-UA"/>
        </w:rPr>
      </w:pPr>
    </w:p>
    <w:tbl>
      <w:tblPr>
        <w:tblW w:w="488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826"/>
        <w:gridCol w:w="1844"/>
        <w:gridCol w:w="2128"/>
        <w:gridCol w:w="1744"/>
      </w:tblGrid>
      <w:tr w:rsidR="00506ABB" w:rsidTr="00506ABB">
        <w:trPr>
          <w:trHeight w:val="1081"/>
        </w:trPr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00D6" w:rsidRDefault="004E00D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00D6" w:rsidRDefault="004E00D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00D6" w:rsidRDefault="004E00D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9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00D6" w:rsidRDefault="004E00D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4E00D6" w:rsidTr="00506ABB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00D6" w:rsidRDefault="004E00D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506ABB" w:rsidTr="00506ABB"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00D6" w:rsidRDefault="004E00D6" w:rsidP="004E00D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autoSpaceDE/>
              <w:ind w:left="0" w:firstLine="0"/>
              <w:contextualSpacing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506ABB" w:rsidTr="00506ABB"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00D6" w:rsidRDefault="004E00D6">
            <w:pPr>
              <w:pStyle w:val="rvps2"/>
              <w:autoSpaceDE w:val="0"/>
              <w:autoSpaceDN w:val="0"/>
              <w:rPr>
                <w:lang w:val="uk-UA" w:eastAsia="uk-UA"/>
              </w:rPr>
            </w:pPr>
            <w:r>
              <w:rPr>
                <w:lang w:val="uk-UA" w:eastAsia="uk-UA"/>
              </w:rPr>
              <w:t>2. Виготовлення копій документів в електронній формі - у разі подання документів у паперовій формі; внесення копій документів в електронній формі до Державного реєстру речових прав</w:t>
            </w: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0D6" w:rsidRPr="00C76351" w:rsidRDefault="004E00D6" w:rsidP="00C7635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В день </w:t>
            </w:r>
            <w:proofErr w:type="spellStart"/>
            <w:r w:rsidR="00C76351">
              <w:rPr>
                <w:sz w:val="24"/>
                <w:szCs w:val="24"/>
                <w:lang w:val="ru-RU" w:eastAsia="uk-UA"/>
              </w:rPr>
              <w:t>реєстрації</w:t>
            </w:r>
            <w:proofErr w:type="spellEnd"/>
            <w:r w:rsidR="00C76351">
              <w:rPr>
                <w:sz w:val="24"/>
                <w:szCs w:val="24"/>
                <w:lang w:val="ru-RU" w:eastAsia="uk-UA"/>
              </w:rPr>
              <w:t xml:space="preserve"> заяви</w:t>
            </w:r>
          </w:p>
        </w:tc>
      </w:tr>
      <w:tr w:rsidR="00506ABB" w:rsidTr="00506ABB">
        <w:trPr>
          <w:trHeight w:val="1360"/>
        </w:trPr>
        <w:tc>
          <w:tcPr>
            <w:tcW w:w="20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E00D6" w:rsidRDefault="004E00D6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 Перевірка документів на наявність підстав для зупинення розгляду документів та на</w:t>
            </w:r>
            <w:bookmarkStart w:id="1" w:name="n673"/>
            <w:bookmarkEnd w:id="1"/>
            <w:r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4E00D6" w:rsidRDefault="004E00D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506ABB" w:rsidTr="00506ABB"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00D6" w:rsidRDefault="004E00D6">
            <w:pPr>
              <w:ind w:right="-3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4. Проведення державної реєстрації за відсутності підстав для зупинення розгляду документів та відмови в державній реєстрації шляхом внесення запису до  Державного реєстру речових прав та їх обтяжень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0D6" w:rsidRPr="00C7431F" w:rsidRDefault="00C7431F">
            <w:pPr>
              <w:jc w:val="center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день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прийняття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заяви</w:t>
            </w:r>
          </w:p>
        </w:tc>
      </w:tr>
      <w:tr w:rsidR="00506ABB" w:rsidTr="00506ABB">
        <w:trPr>
          <w:trHeight w:val="1336"/>
        </w:trPr>
        <w:tc>
          <w:tcPr>
            <w:tcW w:w="20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00D6" w:rsidRDefault="004E00D6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>6</w:t>
            </w:r>
            <w:r>
              <w:rPr>
                <w:sz w:val="24"/>
                <w:szCs w:val="24"/>
                <w:lang w:eastAsia="uk-UA"/>
              </w:rPr>
              <w:t xml:space="preserve">. Видача 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витягу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з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val="ru-RU" w:eastAsia="uk-UA"/>
              </w:rPr>
              <w:t>Держав</w:t>
            </w:r>
            <w:r>
              <w:rPr>
                <w:sz w:val="24"/>
                <w:szCs w:val="24"/>
                <w:lang w:eastAsia="uk-UA"/>
              </w:rPr>
              <w:t>ного  реєстру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речових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прав </w:t>
            </w:r>
            <w:r>
              <w:rPr>
                <w:sz w:val="24"/>
                <w:szCs w:val="24"/>
                <w:lang w:eastAsia="uk-UA"/>
              </w:rPr>
              <w:t xml:space="preserve"> у паперовій формі за результатами проведеної реєстраційної дії</w:t>
            </w:r>
          </w:p>
        </w:tc>
        <w:tc>
          <w:tcPr>
            <w:tcW w:w="96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0D6" w:rsidRDefault="00C7635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ru-RU" w:eastAsia="uk-UA"/>
              </w:rPr>
              <w:t xml:space="preserve">  </w:t>
            </w:r>
            <w:r w:rsidR="004E00D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11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00D6" w:rsidRDefault="004E00D6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outset" w:sz="6" w:space="0" w:color="000000"/>
              <w:right w:val="outset" w:sz="2" w:space="0" w:color="000000"/>
            </w:tcBorders>
            <w:vAlign w:val="center"/>
            <w:hideMark/>
          </w:tcPr>
          <w:p w:rsidR="004E00D6" w:rsidRDefault="004E00D6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Після проведення державної реєстрації</w:t>
            </w:r>
          </w:p>
        </w:tc>
      </w:tr>
    </w:tbl>
    <w:p w:rsidR="004E00D6" w:rsidRDefault="004E00D6" w:rsidP="004E00D6"/>
    <w:p w:rsidR="004E00D6" w:rsidRDefault="004E00D6" w:rsidP="004E00D6"/>
    <w:p w:rsidR="004E00D6" w:rsidRDefault="004E00D6" w:rsidP="004E00D6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4E00D6" w:rsidRDefault="004E00D6" w:rsidP="004E00D6">
      <w:pPr>
        <w:rPr>
          <w:sz w:val="24"/>
        </w:rPr>
      </w:pPr>
      <w:r>
        <w:rPr>
          <w:sz w:val="24"/>
        </w:rPr>
        <w:t xml:space="preserve">адміністративних послуг виконкому </w:t>
      </w:r>
    </w:p>
    <w:p w:rsidR="004E00D6" w:rsidRDefault="004E00D6" w:rsidP="004E00D6">
      <w:pPr>
        <w:rPr>
          <w:sz w:val="24"/>
        </w:rPr>
      </w:pPr>
      <w:proofErr w:type="spellStart"/>
      <w:r>
        <w:rPr>
          <w:sz w:val="24"/>
        </w:rPr>
        <w:t>Малинської</w:t>
      </w:r>
      <w:proofErr w:type="spellEnd"/>
      <w:r>
        <w:rPr>
          <w:sz w:val="24"/>
        </w:rPr>
        <w:t xml:space="preserve"> міської ради                                                                        Людмила ФЕЩЕНКО</w:t>
      </w:r>
    </w:p>
    <w:p w:rsidR="004E00D6" w:rsidRDefault="004E00D6" w:rsidP="004E00D6"/>
    <w:p w:rsidR="004E00D6" w:rsidRDefault="004E00D6" w:rsidP="004E00D6"/>
    <w:sectPr w:rsidR="004E00D6" w:rsidSect="00284FBD">
      <w:pgSz w:w="11910" w:h="16840"/>
      <w:pgMar w:top="709" w:right="711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54A3D"/>
    <w:multiLevelType w:val="hybridMultilevel"/>
    <w:tmpl w:val="A0544D64"/>
    <w:lvl w:ilvl="0" w:tplc="593EF67A">
      <w:start w:val="1"/>
      <w:numFmt w:val="decimal"/>
      <w:lvlText w:val="%1)"/>
      <w:lvlJc w:val="left"/>
      <w:pPr>
        <w:ind w:left="46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A14A1FC">
      <w:numFmt w:val="bullet"/>
      <w:lvlText w:val="•"/>
      <w:lvlJc w:val="left"/>
      <w:pPr>
        <w:ind w:left="1036" w:hanging="260"/>
      </w:pPr>
      <w:rPr>
        <w:rFonts w:hint="default"/>
        <w:lang w:val="uk-UA" w:eastAsia="en-US" w:bidi="ar-SA"/>
      </w:rPr>
    </w:lvl>
    <w:lvl w:ilvl="2" w:tplc="E0FEECA6">
      <w:numFmt w:val="bullet"/>
      <w:lvlText w:val="•"/>
      <w:lvlJc w:val="left"/>
      <w:pPr>
        <w:ind w:left="1612" w:hanging="260"/>
      </w:pPr>
      <w:rPr>
        <w:rFonts w:hint="default"/>
        <w:lang w:val="uk-UA" w:eastAsia="en-US" w:bidi="ar-SA"/>
      </w:rPr>
    </w:lvl>
    <w:lvl w:ilvl="3" w:tplc="3E7A32C4">
      <w:numFmt w:val="bullet"/>
      <w:lvlText w:val="•"/>
      <w:lvlJc w:val="left"/>
      <w:pPr>
        <w:ind w:left="2188" w:hanging="260"/>
      </w:pPr>
      <w:rPr>
        <w:rFonts w:hint="default"/>
        <w:lang w:val="uk-UA" w:eastAsia="en-US" w:bidi="ar-SA"/>
      </w:rPr>
    </w:lvl>
    <w:lvl w:ilvl="4" w:tplc="15CA5ADC">
      <w:numFmt w:val="bullet"/>
      <w:lvlText w:val="•"/>
      <w:lvlJc w:val="left"/>
      <w:pPr>
        <w:ind w:left="2764" w:hanging="260"/>
      </w:pPr>
      <w:rPr>
        <w:rFonts w:hint="default"/>
        <w:lang w:val="uk-UA" w:eastAsia="en-US" w:bidi="ar-SA"/>
      </w:rPr>
    </w:lvl>
    <w:lvl w:ilvl="5" w:tplc="1EAAB140">
      <w:numFmt w:val="bullet"/>
      <w:lvlText w:val="•"/>
      <w:lvlJc w:val="left"/>
      <w:pPr>
        <w:ind w:left="3341" w:hanging="260"/>
      </w:pPr>
      <w:rPr>
        <w:rFonts w:hint="default"/>
        <w:lang w:val="uk-UA" w:eastAsia="en-US" w:bidi="ar-SA"/>
      </w:rPr>
    </w:lvl>
    <w:lvl w:ilvl="6" w:tplc="6E10C304">
      <w:numFmt w:val="bullet"/>
      <w:lvlText w:val="•"/>
      <w:lvlJc w:val="left"/>
      <w:pPr>
        <w:ind w:left="3917" w:hanging="260"/>
      </w:pPr>
      <w:rPr>
        <w:rFonts w:hint="default"/>
        <w:lang w:val="uk-UA" w:eastAsia="en-US" w:bidi="ar-SA"/>
      </w:rPr>
    </w:lvl>
    <w:lvl w:ilvl="7" w:tplc="0D9EBC3E">
      <w:numFmt w:val="bullet"/>
      <w:lvlText w:val="•"/>
      <w:lvlJc w:val="left"/>
      <w:pPr>
        <w:ind w:left="4493" w:hanging="260"/>
      </w:pPr>
      <w:rPr>
        <w:rFonts w:hint="default"/>
        <w:lang w:val="uk-UA" w:eastAsia="en-US" w:bidi="ar-SA"/>
      </w:rPr>
    </w:lvl>
    <w:lvl w:ilvl="8" w:tplc="28301C5A">
      <w:numFmt w:val="bullet"/>
      <w:lvlText w:val="•"/>
      <w:lvlJc w:val="left"/>
      <w:pPr>
        <w:ind w:left="5069" w:hanging="260"/>
      </w:pPr>
      <w:rPr>
        <w:rFonts w:hint="default"/>
        <w:lang w:val="uk-UA" w:eastAsia="en-US" w:bidi="ar-SA"/>
      </w:rPr>
    </w:lvl>
  </w:abstractNum>
  <w:abstractNum w:abstractNumId="1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774FA4"/>
    <w:multiLevelType w:val="hybridMultilevel"/>
    <w:tmpl w:val="0D1AF1B0"/>
    <w:lvl w:ilvl="0" w:tplc="9DBE192C">
      <w:start w:val="1"/>
      <w:numFmt w:val="decimal"/>
      <w:lvlText w:val="%1)"/>
      <w:lvlJc w:val="left"/>
      <w:pPr>
        <w:ind w:left="62" w:hanging="4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56C5EBC">
      <w:numFmt w:val="bullet"/>
      <w:lvlText w:val="•"/>
      <w:lvlJc w:val="left"/>
      <w:pPr>
        <w:ind w:left="676" w:hanging="498"/>
      </w:pPr>
      <w:rPr>
        <w:rFonts w:hint="default"/>
        <w:lang w:val="uk-UA" w:eastAsia="en-US" w:bidi="ar-SA"/>
      </w:rPr>
    </w:lvl>
    <w:lvl w:ilvl="2" w:tplc="B4DCF136">
      <w:numFmt w:val="bullet"/>
      <w:lvlText w:val="•"/>
      <w:lvlJc w:val="left"/>
      <w:pPr>
        <w:ind w:left="1292" w:hanging="498"/>
      </w:pPr>
      <w:rPr>
        <w:rFonts w:hint="default"/>
        <w:lang w:val="uk-UA" w:eastAsia="en-US" w:bidi="ar-SA"/>
      </w:rPr>
    </w:lvl>
    <w:lvl w:ilvl="3" w:tplc="3E386B0E">
      <w:numFmt w:val="bullet"/>
      <w:lvlText w:val="•"/>
      <w:lvlJc w:val="left"/>
      <w:pPr>
        <w:ind w:left="1908" w:hanging="498"/>
      </w:pPr>
      <w:rPr>
        <w:rFonts w:hint="default"/>
        <w:lang w:val="uk-UA" w:eastAsia="en-US" w:bidi="ar-SA"/>
      </w:rPr>
    </w:lvl>
    <w:lvl w:ilvl="4" w:tplc="73E0B7E4">
      <w:numFmt w:val="bullet"/>
      <w:lvlText w:val="•"/>
      <w:lvlJc w:val="left"/>
      <w:pPr>
        <w:ind w:left="2524" w:hanging="498"/>
      </w:pPr>
      <w:rPr>
        <w:rFonts w:hint="default"/>
        <w:lang w:val="uk-UA" w:eastAsia="en-US" w:bidi="ar-SA"/>
      </w:rPr>
    </w:lvl>
    <w:lvl w:ilvl="5" w:tplc="364C641C">
      <w:numFmt w:val="bullet"/>
      <w:lvlText w:val="•"/>
      <w:lvlJc w:val="left"/>
      <w:pPr>
        <w:ind w:left="3141" w:hanging="498"/>
      </w:pPr>
      <w:rPr>
        <w:rFonts w:hint="default"/>
        <w:lang w:val="uk-UA" w:eastAsia="en-US" w:bidi="ar-SA"/>
      </w:rPr>
    </w:lvl>
    <w:lvl w:ilvl="6" w:tplc="149644BE">
      <w:numFmt w:val="bullet"/>
      <w:lvlText w:val="•"/>
      <w:lvlJc w:val="left"/>
      <w:pPr>
        <w:ind w:left="3757" w:hanging="498"/>
      </w:pPr>
      <w:rPr>
        <w:rFonts w:hint="default"/>
        <w:lang w:val="uk-UA" w:eastAsia="en-US" w:bidi="ar-SA"/>
      </w:rPr>
    </w:lvl>
    <w:lvl w:ilvl="7" w:tplc="B26E9CB8">
      <w:numFmt w:val="bullet"/>
      <w:lvlText w:val="•"/>
      <w:lvlJc w:val="left"/>
      <w:pPr>
        <w:ind w:left="4373" w:hanging="498"/>
      </w:pPr>
      <w:rPr>
        <w:rFonts w:hint="default"/>
        <w:lang w:val="uk-UA" w:eastAsia="en-US" w:bidi="ar-SA"/>
      </w:rPr>
    </w:lvl>
    <w:lvl w:ilvl="8" w:tplc="D160CE92">
      <w:numFmt w:val="bullet"/>
      <w:lvlText w:val="•"/>
      <w:lvlJc w:val="left"/>
      <w:pPr>
        <w:ind w:left="4989" w:hanging="49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D4912"/>
    <w:rsid w:val="000713B8"/>
    <w:rsid w:val="00180016"/>
    <w:rsid w:val="00284FBD"/>
    <w:rsid w:val="004E00D6"/>
    <w:rsid w:val="00506ABB"/>
    <w:rsid w:val="006230BB"/>
    <w:rsid w:val="006F37D1"/>
    <w:rsid w:val="007C107B"/>
    <w:rsid w:val="008C4BC8"/>
    <w:rsid w:val="00C626F2"/>
    <w:rsid w:val="00C7431F"/>
    <w:rsid w:val="00C76351"/>
    <w:rsid w:val="00ED4912"/>
    <w:rsid w:val="00FB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/>
    </w:pPr>
  </w:style>
  <w:style w:type="table" w:styleId="a6">
    <w:name w:val="Table Grid"/>
    <w:basedOn w:val="a1"/>
    <w:uiPriority w:val="39"/>
    <w:rsid w:val="006230BB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4E00D6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customStyle="1" w:styleId="rvps2">
    <w:name w:val="rvps2"/>
    <w:basedOn w:val="a"/>
    <w:rsid w:val="004E00D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/>
    </w:pPr>
  </w:style>
  <w:style w:type="table" w:styleId="a6">
    <w:name w:val="Table Grid"/>
    <w:basedOn w:val="a1"/>
    <w:uiPriority w:val="39"/>
    <w:rsid w:val="006230BB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4E00D6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customStyle="1" w:styleId="rvps2">
    <w:name w:val="rvps2"/>
    <w:basedOn w:val="a"/>
    <w:rsid w:val="004E00D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952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in_tsnap@ukr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dcterms:created xsi:type="dcterms:W3CDTF">2021-12-23T11:53:00Z</dcterms:created>
  <dcterms:modified xsi:type="dcterms:W3CDTF">2021-12-24T08:54:00Z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